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046" w:rsidRDefault="00774046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774046" w:rsidRDefault="00917D20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774046" w:rsidRDefault="00917D20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  ПРОЕКТ ДОГОВОРА ПОСТАВКИ ПРОДУКЦИИ № _______</w:t>
      </w:r>
    </w:p>
    <w:p w:rsidR="00774046" w:rsidRDefault="00774046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74046" w:rsidRDefault="00917D20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     «___»___________ 20__ г.</w:t>
      </w:r>
    </w:p>
    <w:p w:rsidR="00774046" w:rsidRDefault="00774046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74046" w:rsidRDefault="00917D20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</w:t>
      </w:r>
      <w:r>
        <w:rPr>
          <w:rFonts w:ascii="Tinos" w:eastAsia="Tinos" w:hAnsi="Tinos" w:cs="Tinos"/>
          <w:sz w:val="22"/>
          <w:szCs w:val="22"/>
        </w:rPr>
        <w:t xml:space="preserve">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</w:t>
      </w:r>
      <w:r>
        <w:rPr>
          <w:rFonts w:ascii="Tinos" w:eastAsia="Tinos" w:hAnsi="Tinos" w:cs="Tinos"/>
          <w:sz w:val="22"/>
          <w:szCs w:val="22"/>
        </w:rPr>
        <w:t xml:space="preserve">новании решения конкурсной комиссии (Протокол № _____ от «____»_____20___г.), заключили настоящий Договор о нижеследующем: </w:t>
      </w:r>
    </w:p>
    <w:p w:rsidR="00774046" w:rsidRDefault="00917D20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774046" w:rsidRDefault="00917D20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(бензин, дизельное топливо) в г</w:t>
      </w:r>
      <w:r>
        <w:rPr>
          <w:rFonts w:ascii="Tinos" w:eastAsia="Tinos" w:hAnsi="Tinos" w:cs="Tinos"/>
          <w:sz w:val="22"/>
          <w:szCs w:val="22"/>
        </w:rPr>
        <w:t>.Шагонар в ассортименте, оговоренном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</w:t>
      </w:r>
      <w:r>
        <w:rPr>
          <w:rFonts w:ascii="Tinos" w:eastAsia="Tinos" w:hAnsi="Tinos" w:cs="Tinos"/>
          <w:sz w:val="22"/>
          <w:szCs w:val="22"/>
        </w:rPr>
        <w:t>С) в ассортименте, количестве, указанных в Заявках Покупателя (по форме Приложения № 2 к настоящему Договору).</w:t>
      </w:r>
    </w:p>
    <w:p w:rsidR="00774046" w:rsidRDefault="00917D20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774046" w:rsidRDefault="00917D20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774046" w:rsidRDefault="00917D2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Предельная цена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</w:t>
      </w:r>
      <w:r>
        <w:rPr>
          <w:rFonts w:ascii="Tinos" w:eastAsia="Tinos" w:hAnsi="Tinos" w:cs="Tinos"/>
          <w:sz w:val="22"/>
          <w:szCs w:val="22"/>
        </w:rPr>
        <w:t>ока действия Договора.</w:t>
      </w:r>
    </w:p>
    <w:p w:rsidR="00774046" w:rsidRDefault="00917D2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774046" w:rsidRDefault="00917D2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</w:t>
      </w:r>
      <w:r>
        <w:rPr>
          <w:rFonts w:ascii="Tinos" w:eastAsia="Tinos" w:hAnsi="Tinos" w:cs="Tinos"/>
          <w:sz w:val="22"/>
          <w:szCs w:val="22"/>
        </w:rPr>
        <w:t>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74046" w:rsidRDefault="00917D2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</w:t>
      </w:r>
      <w:r>
        <w:rPr>
          <w:rFonts w:ascii="Tinos" w:eastAsia="Tinos" w:hAnsi="Tinos" w:cs="Tinos"/>
          <w:sz w:val="22"/>
          <w:szCs w:val="22"/>
        </w:rPr>
        <w:t xml:space="preserve">е 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774046" w:rsidRDefault="00917D2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 сообществе </w:t>
      </w:r>
      <w:hyperlink r:id="rId8" w:tooltip="https://vk.com/tarif_17.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s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://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vk.com/tarif_17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В случае несогласия Поставщика со средними ценами, размещенными службой по тарифам Республики Тыва, или отсутствия на сайте службы по тарифам Респу</w:t>
      </w:r>
      <w:r>
        <w:rPr>
          <w:rFonts w:ascii="Tinos" w:eastAsia="Tinos" w:hAnsi="Tinos" w:cs="Tinos"/>
          <w:sz w:val="22"/>
          <w:szCs w:val="22"/>
          <w:highlight w:val="white"/>
        </w:rPr>
        <w:t>блики Тыва актуальной информации (размещенной более, чем за 10 календарных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населенных пунктах и АЗС, расположенных в городе Кызыл (не менее 5 (пяти) АЗС). </w:t>
      </w:r>
    </w:p>
    <w:p w:rsidR="00774046" w:rsidRDefault="00917D2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774046" w:rsidRDefault="00917D2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поставляе</w:t>
      </w:r>
      <w:r>
        <w:rPr>
          <w:rFonts w:ascii="Tinos" w:eastAsia="Tinos" w:hAnsi="Tinos" w:cs="Tinos"/>
          <w:sz w:val="22"/>
          <w:szCs w:val="22"/>
        </w:rPr>
        <w:t>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</w:t>
      </w:r>
      <w:r>
        <w:rPr>
          <w:rFonts w:ascii="Tinos" w:eastAsia="Tinos" w:hAnsi="Tinos" w:cs="Tinos"/>
          <w:sz w:val="22"/>
          <w:szCs w:val="22"/>
        </w:rPr>
        <w:t>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74046" w:rsidRDefault="00917D2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Договора измен</w:t>
      </w:r>
      <w:r>
        <w:rPr>
          <w:rFonts w:ascii="Tinos" w:eastAsia="Tinos" w:hAnsi="Tinos" w:cs="Tinos"/>
          <w:sz w:val="22"/>
          <w:szCs w:val="22"/>
        </w:rPr>
        <w:t xml:space="preserve">ению в одностороннем порядке не подлежит. </w:t>
      </w:r>
    </w:p>
    <w:p w:rsidR="00774046" w:rsidRDefault="00917D2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</w:t>
      </w:r>
      <w:r>
        <w:rPr>
          <w:rFonts w:ascii="Tinos" w:eastAsia="Tinos" w:hAnsi="Tinos" w:cs="Tinos"/>
          <w:sz w:val="22"/>
          <w:szCs w:val="22"/>
        </w:rPr>
        <w:t xml:space="preserve">дной (товарно-транспортной накладной), универсальному передаточному документу (УПД). </w:t>
      </w:r>
    </w:p>
    <w:p w:rsidR="00774046" w:rsidRDefault="00917D2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774046" w:rsidRDefault="00917D2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</w:t>
      </w:r>
      <w:r>
        <w:rPr>
          <w:rFonts w:ascii="Tinos" w:eastAsia="Tinos" w:hAnsi="Tinos" w:cs="Tinos"/>
          <w:sz w:val="22"/>
          <w:szCs w:val="22"/>
        </w:rPr>
        <w:t>тву РФ, по дополнительному соглашению Сторон.</w:t>
      </w:r>
    </w:p>
    <w:p w:rsidR="00774046" w:rsidRDefault="00917D20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74046" w:rsidRDefault="00917D20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</w:t>
      </w:r>
      <w:r>
        <w:rPr>
          <w:rFonts w:ascii="Tinos" w:eastAsia="Tinos" w:hAnsi="Tinos" w:cs="Tinos"/>
          <w:sz w:val="22"/>
          <w:szCs w:val="22"/>
          <w:lang w:eastAsia="en-US"/>
        </w:rPr>
        <w:t>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</w:t>
      </w:r>
      <w:r>
        <w:rPr>
          <w:rFonts w:ascii="Tinos" w:eastAsia="Tinos" w:hAnsi="Tinos" w:cs="Tinos"/>
          <w:sz w:val="22"/>
          <w:szCs w:val="22"/>
          <w:lang w:eastAsia="en-US"/>
        </w:rPr>
        <w:t>оговых органов в предоставлении вычетов или возмещения Покупателю из бюджета, указанных выше сумм налога.</w:t>
      </w:r>
    </w:p>
    <w:p w:rsidR="00774046" w:rsidRDefault="00917D20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774046" w:rsidRDefault="00917D20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счет-фактуру или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rFonts w:ascii="Tinos" w:eastAsia="Tinos" w:hAnsi="Tinos" w:cs="Tinos"/>
          <w:sz w:val="22"/>
          <w:szCs w:val="22"/>
          <w:lang w:eastAsia="en-US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rFonts w:ascii="Tinos" w:eastAsia="Tinos" w:hAnsi="Tinos" w:cs="Tinos"/>
          <w:sz w:val="22"/>
          <w:szCs w:val="22"/>
          <w:lang w:eastAsia="en-US"/>
        </w:rPr>
        <w:t>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</w:t>
      </w:r>
      <w:r>
        <w:rPr>
          <w:rFonts w:ascii="Tinos" w:eastAsia="Tinos" w:hAnsi="Tinos" w:cs="Tinos"/>
          <w:sz w:val="22"/>
          <w:szCs w:val="22"/>
          <w:lang w:eastAsia="en-US"/>
        </w:rPr>
        <w:t>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</w:t>
      </w:r>
      <w:r>
        <w:rPr>
          <w:rFonts w:ascii="Tinos" w:eastAsia="Tinos" w:hAnsi="Tinos" w:cs="Tinos"/>
          <w:sz w:val="22"/>
          <w:szCs w:val="22"/>
          <w:lang w:eastAsia="en-US"/>
        </w:rPr>
        <w:t>а налоговых органов в предоставлении вычетов или возмещения Покупателю из бюджета, указанных выше сумм налога».</w:t>
      </w:r>
    </w:p>
    <w:p w:rsidR="00774046" w:rsidRDefault="00917D2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774046" w:rsidRDefault="00917D2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774046" w:rsidRDefault="00917D20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обязан обе</w:t>
      </w:r>
      <w:r>
        <w:rPr>
          <w:rFonts w:ascii="Tinos" w:eastAsia="Tinos" w:hAnsi="Tinos" w:cs="Tinos"/>
          <w:sz w:val="22"/>
          <w:szCs w:val="22"/>
          <w:highlight w:val="white"/>
        </w:rPr>
        <w:t>спечить ежедневную круглосуточную выдачу всех видов ГСМ (предусмотренных настоящим Договором поставки), расположенных в непосредственной близости с местами постоянного базирования транспортных средств Покупателя по адресам, в соответствии с Приложением №</w:t>
      </w:r>
      <w:r>
        <w:rPr>
          <w:rFonts w:ascii="Tinos" w:eastAsia="Tinos" w:hAnsi="Tinos" w:cs="Tinos"/>
          <w:sz w:val="22"/>
          <w:szCs w:val="22"/>
        </w:rPr>
        <w:t xml:space="preserve">3 </w:t>
      </w:r>
      <w:r>
        <w:rPr>
          <w:rFonts w:ascii="Tinos" w:eastAsia="Tinos" w:hAnsi="Tinos" w:cs="Tinos"/>
          <w:sz w:val="22"/>
          <w:szCs w:val="22"/>
        </w:rPr>
        <w:t>(места поставки) к настоящему Договору.</w:t>
      </w:r>
    </w:p>
    <w:p w:rsidR="00774046" w:rsidRDefault="00917D20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Конкретный срок поставки каждой партии Продукции, количество и ассортиме</w:t>
      </w:r>
      <w:r>
        <w:rPr>
          <w:rFonts w:ascii="Tinos" w:eastAsia="Tinos" w:hAnsi="Tinos" w:cs="Tinos"/>
          <w:sz w:val="22"/>
          <w:szCs w:val="22"/>
        </w:rPr>
        <w:t xml:space="preserve">нт указывается в Заявке Покупателя. </w:t>
      </w:r>
    </w:p>
    <w:p w:rsidR="00774046" w:rsidRDefault="00917D20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</w:t>
      </w:r>
      <w:r>
        <w:rPr>
          <w:rFonts w:ascii="Tinos" w:eastAsia="Tinos" w:hAnsi="Tinos" w:cs="Tinos"/>
          <w:sz w:val="22"/>
          <w:szCs w:val="22"/>
        </w:rPr>
        <w:t xml:space="preserve">у. 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Места поставки определены Сторонами в Приложении № 3, являющемся неотъемлемой частью настоящего Договора.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</w:t>
      </w:r>
      <w:r>
        <w:rPr>
          <w:rFonts w:ascii="Tinos" w:eastAsia="Tinos" w:hAnsi="Tinos" w:cs="Tinos"/>
          <w:sz w:val="22"/>
          <w:szCs w:val="22"/>
        </w:rPr>
        <w:t xml:space="preserve">нные в местах, определенных в Приложении № 3 к настоящему Договору. 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</w:t>
      </w:r>
      <w:r>
        <w:rPr>
          <w:rFonts w:ascii="Tinos" w:eastAsia="Tinos" w:hAnsi="Tinos" w:cs="Tinos"/>
          <w:sz w:val="22"/>
          <w:szCs w:val="22"/>
          <w:highlight w:val="white"/>
        </w:rPr>
        <w:t>ии № 3.</w:t>
      </w:r>
    </w:p>
    <w:p w:rsidR="00774046" w:rsidRDefault="00917D20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Отпуск и учет Продукции должен </w:t>
      </w:r>
      <w:r>
        <w:rPr>
          <w:rFonts w:ascii="Tinos" w:eastAsia="Tinos" w:hAnsi="Tinos" w:cs="Tinos"/>
          <w:sz w:val="22"/>
          <w:szCs w:val="22"/>
        </w:rPr>
        <w:t>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774046" w:rsidRDefault="00917D20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774046" w:rsidRDefault="00917D20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774046" w:rsidRDefault="00917D20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</w:t>
      </w:r>
      <w:r>
        <w:rPr>
          <w:rFonts w:ascii="Tinos" w:eastAsia="Tinos" w:hAnsi="Tinos" w:cs="Tinos"/>
          <w:sz w:val="22"/>
          <w:szCs w:val="22"/>
        </w:rPr>
        <w:t>дением факта приемки-передачи (отгрузки) товара является товарная накладная (товарно-транспортная накладная) или УПД.</w:t>
      </w:r>
    </w:p>
    <w:p w:rsidR="00774046" w:rsidRDefault="00917D20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</w:t>
      </w:r>
      <w:r>
        <w:rPr>
          <w:rFonts w:ascii="Tinos" w:eastAsia="Tinos" w:hAnsi="Tinos" w:cs="Tinos"/>
          <w:sz w:val="22"/>
          <w:szCs w:val="22"/>
        </w:rPr>
        <w:t>ь действующим ГОСТам и ТУ и сопровождаться паспортом (сертификатом) качества.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</w:t>
      </w:r>
      <w:r>
        <w:rPr>
          <w:rFonts w:ascii="Tinos" w:eastAsia="Tinos" w:hAnsi="Tinos" w:cs="Tinos"/>
          <w:sz w:val="22"/>
          <w:szCs w:val="22"/>
        </w:rPr>
        <w:t xml:space="preserve">местить расходы по её восстановлению.  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</w:t>
      </w:r>
      <w:r>
        <w:rPr>
          <w:rFonts w:ascii="Tinos" w:eastAsia="Tinos" w:hAnsi="Tinos" w:cs="Tinos"/>
          <w:sz w:val="22"/>
          <w:szCs w:val="22"/>
        </w:rPr>
        <w:t>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</w:t>
      </w:r>
      <w:r>
        <w:rPr>
          <w:rFonts w:ascii="Tinos" w:eastAsia="Tinos" w:hAnsi="Tinos" w:cs="Tinos"/>
          <w:sz w:val="22"/>
          <w:szCs w:val="22"/>
        </w:rPr>
        <w:t>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</w:t>
      </w:r>
      <w:r>
        <w:rPr>
          <w:rFonts w:ascii="Tinos" w:eastAsia="Tinos" w:hAnsi="Tinos" w:cs="Tinos"/>
          <w:sz w:val="22"/>
          <w:szCs w:val="22"/>
        </w:rPr>
        <w:t xml:space="preserve">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</w:t>
      </w:r>
      <w:r>
        <w:rPr>
          <w:rFonts w:ascii="Tinos" w:eastAsia="Tinos" w:hAnsi="Tinos" w:cs="Tinos"/>
          <w:sz w:val="22"/>
          <w:szCs w:val="22"/>
        </w:rPr>
        <w:t xml:space="preserve">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74046" w:rsidRDefault="00917D20" w:rsidP="00917D20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</w:t>
      </w:r>
      <w:r>
        <w:rPr>
          <w:rFonts w:ascii="Tinos" w:eastAsia="Tinos" w:hAnsi="Tinos" w:cs="Tinos"/>
          <w:sz w:val="22"/>
          <w:szCs w:val="22"/>
        </w:rPr>
        <w:t>ра и потребовать возврата уплаченной за Продукцию денежной суммы;</w:t>
      </w:r>
    </w:p>
    <w:p w:rsidR="00774046" w:rsidRDefault="00917D20" w:rsidP="00917D20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774046" w:rsidRDefault="00917D2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774046" w:rsidRDefault="00917D2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774046" w:rsidRDefault="00917D2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774046" w:rsidRDefault="00917D2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</w:t>
      </w:r>
      <w:r>
        <w:rPr>
          <w:rFonts w:ascii="Tinos" w:eastAsia="Tinos" w:hAnsi="Tinos" w:cs="Tinos"/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74046" w:rsidRDefault="00917D20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Ответственность сторон и порядок </w:t>
      </w:r>
      <w:r>
        <w:rPr>
          <w:rFonts w:ascii="Tinos" w:eastAsia="Tinos" w:hAnsi="Tinos" w:cs="Tinos"/>
          <w:b/>
          <w:sz w:val="22"/>
          <w:szCs w:val="22"/>
        </w:rPr>
        <w:t>разрешения споров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rFonts w:ascii="Tinos" w:eastAsia="Tinos" w:hAnsi="Tinos" w:cs="Tinos"/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774046" w:rsidRDefault="00917D20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rFonts w:ascii="Tinos" w:eastAsia="Tinos" w:hAnsi="Tinos" w:cs="Tinos"/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74046" w:rsidRDefault="00917D20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rFonts w:ascii="Tinos" w:eastAsia="Tinos" w:hAnsi="Tinos" w:cs="Tinos"/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</w:t>
      </w:r>
      <w:r>
        <w:rPr>
          <w:rFonts w:ascii="Tinos" w:eastAsia="Tinos" w:hAnsi="Tinos" w:cs="Tinos"/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74046" w:rsidRDefault="00917D2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</w:t>
      </w:r>
      <w:r>
        <w:rPr>
          <w:rFonts w:ascii="Tinos" w:eastAsia="Tinos" w:hAnsi="Tinos" w:cs="Tinos"/>
          <w:sz w:val="22"/>
          <w:szCs w:val="22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74046" w:rsidRDefault="00917D2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74046" w:rsidRDefault="00917D2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</w:t>
      </w:r>
      <w:r>
        <w:rPr>
          <w:rFonts w:ascii="Tinos" w:eastAsia="Tinos" w:hAnsi="Tinos" w:cs="Tinos"/>
          <w:sz w:val="22"/>
          <w:szCs w:val="22"/>
        </w:rPr>
        <w:t>плачивает Покупателю штраф в размере 0,1% от стоимости Договора.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774046" w:rsidRDefault="00917D2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</w:rPr>
        <w:t>ций, Покупатель вправе выставить Поставщику счет на оплату санкций, превышающих стоимость Товара по Договору.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</w:t>
      </w:r>
      <w:r>
        <w:rPr>
          <w:rFonts w:ascii="Tinos" w:eastAsia="Tinos" w:hAnsi="Tinos" w:cs="Tinos"/>
          <w:sz w:val="22"/>
          <w:szCs w:val="22"/>
        </w:rPr>
        <w:t>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</w:t>
      </w:r>
      <w:r>
        <w:rPr>
          <w:rFonts w:ascii="Tinos" w:eastAsia="Tinos" w:hAnsi="Tinos" w:cs="Tinos"/>
          <w:sz w:val="22"/>
          <w:szCs w:val="22"/>
        </w:rPr>
        <w:t xml:space="preserve">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74046" w:rsidRDefault="00917D20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</w:t>
      </w:r>
      <w:r>
        <w:rPr>
          <w:rFonts w:ascii="Tinos" w:eastAsia="Tinos" w:hAnsi="Tinos" w:cs="Tinos"/>
          <w:sz w:val="22"/>
          <w:szCs w:val="22"/>
        </w:rPr>
        <w:t>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74046" w:rsidRDefault="00917D20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соглашаются, что документы </w:t>
      </w:r>
      <w:r>
        <w:rPr>
          <w:rFonts w:ascii="Tinos" w:eastAsia="Tinos" w:hAnsi="Tinos" w:cs="Tinos"/>
          <w:sz w:val="22"/>
          <w:szCs w:val="22"/>
        </w:rPr>
        <w:t>и иные материалы в рамках арбитража могут направляться по следующим адресам электронной почты:</w:t>
      </w:r>
    </w:p>
    <w:p w:rsidR="00774046" w:rsidRDefault="00917D20" w:rsidP="00917D20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2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774046" w:rsidRDefault="00917D20" w:rsidP="00917D20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</w:t>
      </w:r>
      <w:r>
        <w:rPr>
          <w:rFonts w:ascii="Tinos" w:eastAsia="Tinos" w:hAnsi="Tinos" w:cs="Tinos"/>
          <w:bCs/>
          <w:i/>
          <w:sz w:val="22"/>
          <w:szCs w:val="22"/>
        </w:rPr>
        <w:t>ие Стороны): (адрес электронной почты).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74046" w:rsidRDefault="00917D2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</w:pPr>
      <w:r>
        <w:rPr>
          <w:rFonts w:ascii="Tinos" w:hAnsi="Tinos" w:cs="Tinos"/>
          <w:sz w:val="22"/>
          <w:szCs w:val="22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774046" w:rsidRDefault="00917D20">
      <w:pPr>
        <w:pStyle w:val="a4"/>
        <w:tabs>
          <w:tab w:val="left" w:pos="0"/>
        </w:tabs>
        <w:spacing w:before="0" w:after="0" w:line="17" w:lineRule="atLeast"/>
        <w:ind w:firstLine="0"/>
      </w:pPr>
      <w:r>
        <w:rPr>
          <w:rFonts w:ascii="Tinos" w:hAnsi="Tinos" w:cs="Tinos"/>
          <w:sz w:val="22"/>
          <w:szCs w:val="22"/>
        </w:rPr>
        <w:t>П</w:t>
      </w:r>
      <w:r>
        <w:rPr>
          <w:rFonts w:ascii="Tinos" w:hAnsi="Tinos" w:cs="Tinos"/>
          <w:sz w:val="22"/>
          <w:szCs w:val="22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</w:rPr>
        <w:t xml:space="preserve">возникших из-за </w:t>
      </w:r>
      <w:r>
        <w:rPr>
          <w:rFonts w:ascii="Tinos" w:hAnsi="Tinos" w:cs="Tinos"/>
          <w:sz w:val="22"/>
          <w:szCs w:val="22"/>
        </w:rPr>
        <w:lastRenderedPageBreak/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774046" w:rsidRDefault="00917D20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Основанием для возмещения Покуп</w:t>
      </w:r>
      <w:r>
        <w:rPr>
          <w:rFonts w:ascii="Tinos" w:hAnsi="Tinos" w:cs="Tinos"/>
          <w:sz w:val="22"/>
          <w:szCs w:val="22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774046" w:rsidRDefault="00917D20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5"/>
          <w:rFonts w:ascii="Tinos" w:hAnsi="Tinos" w:cs="Tinos"/>
          <w:sz w:val="22"/>
          <w:szCs w:val="22"/>
        </w:rPr>
        <w:footnoteReference w:id="1"/>
      </w:r>
      <w:r>
        <w:rPr>
          <w:rFonts w:ascii="Tinos" w:hAnsi="Tinos" w:cs="Tinos"/>
          <w:sz w:val="22"/>
          <w:szCs w:val="22"/>
        </w:rPr>
        <w:t>.</w:t>
      </w:r>
    </w:p>
    <w:p w:rsidR="00774046" w:rsidRDefault="00774046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lang w:val="en-US"/>
        </w:rPr>
      </w:pPr>
    </w:p>
    <w:p w:rsidR="00774046" w:rsidRDefault="00917D20">
      <w:pPr>
        <w:pStyle w:val="a4"/>
        <w:numPr>
          <w:ilvl w:val="0"/>
          <w:numId w:val="3"/>
        </w:numPr>
        <w:tabs>
          <w:tab w:val="left" w:pos="0"/>
        </w:tabs>
        <w:spacing w:before="0" w:after="0"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Обеспеч</w:t>
      </w:r>
      <w:r>
        <w:rPr>
          <w:rFonts w:ascii="Tinos" w:eastAsia="Tinos" w:hAnsi="Tinos" w:cs="Tinos"/>
          <w:b/>
          <w:bCs/>
          <w:sz w:val="22"/>
          <w:szCs w:val="22"/>
        </w:rPr>
        <w:t>ение исполнения обязательств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left" w:pos="0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предоставить обеспечение исполнения обязательств по Договору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в соответствии с Приложением № 6 к настоящему Договору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z w:val="22"/>
          <w:szCs w:val="22"/>
        </w:rPr>
        <w:t>Все расходы, связанные с предоставлением такого обеспечения, несет Поставщик.</w:t>
      </w:r>
    </w:p>
    <w:p w:rsidR="00774046" w:rsidRDefault="00774046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непреодолимой силы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74046" w:rsidRDefault="00917D2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</w:t>
      </w:r>
      <w:r>
        <w:rPr>
          <w:rFonts w:ascii="Tinos" w:eastAsia="Tinos" w:hAnsi="Tinos" w:cs="Tinos"/>
          <w:sz w:val="22"/>
          <w:szCs w:val="22"/>
        </w:rPr>
        <w:t>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</w:t>
      </w:r>
      <w:r>
        <w:rPr>
          <w:rFonts w:ascii="Tinos" w:eastAsia="Tinos" w:hAnsi="Tinos" w:cs="Tinos"/>
          <w:sz w:val="22"/>
          <w:szCs w:val="22"/>
        </w:rPr>
        <w:t xml:space="preserve">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</w:t>
      </w:r>
      <w:r>
        <w:rPr>
          <w:rFonts w:ascii="Tinos" w:eastAsia="Tinos" w:hAnsi="Tinos" w:cs="Tinos"/>
          <w:sz w:val="22"/>
          <w:szCs w:val="22"/>
        </w:rPr>
        <w:t>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74046" w:rsidRDefault="00917D2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</w:t>
      </w:r>
      <w:r>
        <w:rPr>
          <w:rFonts w:ascii="Tinos" w:eastAsia="Tinos" w:hAnsi="Tinos" w:cs="Tinos"/>
          <w:sz w:val="22"/>
          <w:szCs w:val="22"/>
        </w:rPr>
        <w:t xml:space="preserve">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случаях, предусмотренных в пункте 7.1.  настоящего Договора, срок исполнения Сторонами обяза</w:t>
      </w:r>
      <w:r>
        <w:rPr>
          <w:rFonts w:ascii="Tinos" w:eastAsia="Tinos" w:hAnsi="Tinos" w:cs="Tinos"/>
          <w:sz w:val="22"/>
          <w:szCs w:val="22"/>
        </w:rPr>
        <w:t>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</w:t>
      </w:r>
      <w:r>
        <w:rPr>
          <w:rFonts w:ascii="Tinos" w:eastAsia="Tinos" w:hAnsi="Tinos" w:cs="Tinos"/>
          <w:sz w:val="22"/>
          <w:szCs w:val="22"/>
        </w:rPr>
        <w:t>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</w:t>
      </w:r>
      <w:r>
        <w:rPr>
          <w:rFonts w:ascii="Tinos" w:eastAsia="Tinos" w:hAnsi="Tinos" w:cs="Tinos"/>
          <w:sz w:val="22"/>
          <w:szCs w:val="22"/>
        </w:rPr>
        <w:t>ороной обязанности уведомления другой Стороны об обстоятельствах непреодолимой силы в установленный Договором срок.</w:t>
      </w:r>
    </w:p>
    <w:p w:rsidR="00774046" w:rsidRDefault="00917D2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</w:t>
      </w:r>
      <w:r>
        <w:rPr>
          <w:rFonts w:ascii="Tinos" w:eastAsia="Tinos" w:hAnsi="Tinos" w:cs="Tinos"/>
          <w:sz w:val="22"/>
          <w:szCs w:val="22"/>
        </w:rPr>
        <w:t>зникновения обстоятельств непреодолимой силы.</w:t>
      </w: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774046" w:rsidRDefault="00917D2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74046" w:rsidRDefault="00917D2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74046" w:rsidRDefault="00917D2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  <w:sz w:val="22"/>
          <w:szCs w:val="22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  <w:sz w:val="22"/>
          <w:szCs w:val="22"/>
        </w:rPr>
        <w:t>авомерные цели.</w:t>
      </w:r>
    </w:p>
    <w:p w:rsidR="00774046" w:rsidRDefault="00917D20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  <w:sz w:val="22"/>
          <w:szCs w:val="22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74046" w:rsidRDefault="00917D2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  <w:sz w:val="22"/>
          <w:szCs w:val="22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  <w:sz w:val="22"/>
          <w:szCs w:val="22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74046" w:rsidRDefault="00917D20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  <w:sz w:val="22"/>
          <w:szCs w:val="22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74046" w:rsidRDefault="00917D20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</w:t>
      </w:r>
      <w:r>
        <w:rPr>
          <w:rFonts w:ascii="Tinos" w:eastAsia="Tinos" w:hAnsi="Tinos" w:cs="Tinos"/>
          <w:sz w:val="22"/>
          <w:szCs w:val="22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nos" w:eastAsia="Tinos" w:hAnsi="Tinos" w:cs="Tinos"/>
          <w:sz w:val="22"/>
          <w:szCs w:val="22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  <w:sz w:val="22"/>
          <w:szCs w:val="22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Конфиденциальность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rFonts w:ascii="Tinos" w:eastAsia="Tinos" w:hAnsi="Tinos" w:cs="Tinos"/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rFonts w:ascii="Tinos" w:eastAsia="Tinos" w:hAnsi="Tinos" w:cs="Tinos"/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rFonts w:ascii="Tinos" w:eastAsia="Tinos" w:hAnsi="Tinos" w:cs="Tinos"/>
          <w:sz w:val="22"/>
          <w:szCs w:val="22"/>
        </w:rPr>
        <w:t>Российской Федерации.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</w:t>
      </w:r>
      <w:r>
        <w:rPr>
          <w:rFonts w:ascii="Tinos" w:eastAsia="Tinos" w:hAnsi="Tinos" w:cs="Tinos"/>
          <w:sz w:val="22"/>
          <w:szCs w:val="22"/>
        </w:rPr>
        <w:t>аздела 9 настоящего Договора, подлежит полному возмещению виновной Стороной.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</w:t>
      </w:r>
      <w:r>
        <w:rPr>
          <w:rFonts w:ascii="Tinos" w:eastAsia="Tinos" w:hAnsi="Tinos" w:cs="Tinos"/>
          <w:sz w:val="22"/>
          <w:szCs w:val="22"/>
        </w:rPr>
        <w:t>оронами по типовой форме, утвержденной в ПАО «Россети Сибирь».</w:t>
      </w: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774046" w:rsidRDefault="00917D20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  <w:sz w:val="22"/>
          <w:szCs w:val="22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Соглашение между Финансовым агентом (Фактором) и Поставщиком по переуступке права денежного требования </w:t>
      </w:r>
      <w:r>
        <w:rPr>
          <w:rFonts w:ascii="Tinos" w:eastAsia="Tinos" w:hAnsi="Tinos" w:cs="Tinos"/>
          <w:sz w:val="22"/>
          <w:szCs w:val="22"/>
        </w:rPr>
        <w:t>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</w:t>
      </w:r>
      <w:r>
        <w:rPr>
          <w:rFonts w:ascii="Tinos" w:eastAsia="Tinos" w:hAnsi="Tinos" w:cs="Tinos"/>
          <w:sz w:val="22"/>
          <w:szCs w:val="22"/>
        </w:rPr>
        <w:t>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соответствии с</w:t>
      </w:r>
      <w:r>
        <w:rPr>
          <w:rFonts w:ascii="Tinos" w:eastAsia="Tinos" w:hAnsi="Tinos" w:cs="Tinos"/>
          <w:sz w:val="22"/>
          <w:szCs w:val="22"/>
        </w:rPr>
        <w:t xml:space="preserve">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</w:t>
      </w:r>
      <w:r>
        <w:rPr>
          <w:rFonts w:ascii="Tinos" w:eastAsia="Tinos" w:hAnsi="Tinos" w:cs="Tinos"/>
          <w:sz w:val="22"/>
          <w:szCs w:val="22"/>
        </w:rPr>
        <w:t xml:space="preserve"> электронной почты </w:t>
      </w:r>
      <w:hyperlink r:id="rId11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конечных бенефициа</w:t>
      </w:r>
      <w:r>
        <w:rPr>
          <w:rFonts w:ascii="Tinos" w:eastAsia="Tinos" w:hAnsi="Tinos" w:cs="Tinos"/>
          <w:sz w:val="22"/>
          <w:szCs w:val="22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nos" w:eastAsia="Tinos" w:hAnsi="Tinos" w:cs="Tinos"/>
          <w:sz w:val="22"/>
          <w:szCs w:val="22"/>
        </w:rPr>
        <w:t xml:space="preserve">казанной в Приложении № 4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привлечении</w:t>
      </w:r>
      <w:r>
        <w:rPr>
          <w:rFonts w:ascii="Tinos" w:eastAsia="Tinos" w:hAnsi="Tinos" w:cs="Tinos"/>
          <w:sz w:val="22"/>
          <w:szCs w:val="22"/>
        </w:rPr>
        <w:t xml:space="preserve">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</w:t>
      </w:r>
      <w:r>
        <w:rPr>
          <w:rFonts w:ascii="Tinos" w:eastAsia="Tinos" w:hAnsi="Tinos" w:cs="Tinos"/>
          <w:sz w:val="22"/>
          <w:szCs w:val="22"/>
        </w:rPr>
        <w:t>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</w:t>
      </w:r>
      <w:r>
        <w:rPr>
          <w:rFonts w:ascii="Tinos" w:eastAsia="Tinos" w:hAnsi="Tinos" w:cs="Tinos"/>
          <w:sz w:val="22"/>
          <w:szCs w:val="22"/>
        </w:rPr>
        <w:t>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</w:t>
      </w:r>
      <w:r>
        <w:rPr>
          <w:rFonts w:ascii="Tinos" w:eastAsia="Tinos" w:hAnsi="Tinos" w:cs="Tinos"/>
          <w:sz w:val="22"/>
          <w:szCs w:val="22"/>
        </w:rPr>
        <w:t xml:space="preserve">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4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74046" w:rsidRDefault="00917D20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</w:t>
      </w:r>
      <w:r>
        <w:rPr>
          <w:rFonts w:ascii="Tinos" w:eastAsia="Tinos" w:hAnsi="Tinos" w:cs="Tinos"/>
          <w:sz w:val="22"/>
          <w:szCs w:val="22"/>
        </w:rPr>
        <w:t>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</w:t>
      </w:r>
      <w:r>
        <w:rPr>
          <w:rFonts w:ascii="Tinos" w:eastAsia="Tinos" w:hAnsi="Tinos" w:cs="Tinos"/>
          <w:sz w:val="22"/>
          <w:szCs w:val="22"/>
        </w:rPr>
        <w:t xml:space="preserve">жащего выполнения Поставщиком обязательств, предусмотренных п. 12.1.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74046" w:rsidRDefault="00917D2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nos" w:eastAsia="Tinos" w:hAnsi="Tinos" w:cs="Tinos"/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nos" w:eastAsia="Tinos" w:hAnsi="Tinos" w:cs="Tinos"/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</w:t>
      </w:r>
      <w:r>
        <w:rPr>
          <w:rFonts w:ascii="Tinos" w:eastAsia="Tinos" w:hAnsi="Tinos" w:cs="Tinos"/>
          <w:sz w:val="22"/>
          <w:szCs w:val="22"/>
        </w:rPr>
        <w:t>ных отношений с указанными лицами и фактическое исполнение обязательств по данной сделке;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</w:t>
      </w:r>
      <w:r>
        <w:rPr>
          <w:rFonts w:ascii="Tinos" w:eastAsia="Tinos" w:hAnsi="Tinos" w:cs="Tinos"/>
          <w:sz w:val="22"/>
          <w:szCs w:val="22"/>
        </w:rPr>
        <w:t>ензируемой;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</w:t>
      </w:r>
      <w:r>
        <w:rPr>
          <w:rFonts w:ascii="Tinos" w:eastAsia="Tinos" w:hAnsi="Tinos" w:cs="Tinos"/>
          <w:sz w:val="22"/>
          <w:szCs w:val="22"/>
        </w:rPr>
        <w:t>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</w:t>
      </w:r>
      <w:r>
        <w:rPr>
          <w:rFonts w:ascii="Tinos" w:eastAsia="Tinos" w:hAnsi="Tinos" w:cs="Tinos"/>
          <w:sz w:val="22"/>
          <w:szCs w:val="22"/>
        </w:rPr>
        <w:t>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</w:t>
      </w:r>
      <w:r>
        <w:rPr>
          <w:rFonts w:ascii="Tinos" w:eastAsia="Tinos" w:hAnsi="Tinos" w:cs="Tinos"/>
          <w:sz w:val="22"/>
          <w:szCs w:val="22"/>
        </w:rPr>
        <w:t>зни выборочно, игнорируя те из них, которые непосредственно не связаны с получением налоговой выгоды;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</w:t>
      </w:r>
      <w:r>
        <w:rPr>
          <w:rFonts w:ascii="Tinos" w:hAnsi="Tinos" w:cs="Tinos"/>
          <w:sz w:val="22"/>
          <w:szCs w:val="22"/>
        </w:rPr>
        <w:t xml:space="preserve"> (расчетов);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</w:pPr>
      <w:r>
        <w:rPr>
          <w:rFonts w:ascii="Tinos" w:eastAsia="Tinos" w:hAnsi="Tinos" w:cs="Tinos"/>
          <w:sz w:val="22"/>
          <w:szCs w:val="22"/>
        </w:rPr>
        <w:t>В качестве подтверждения заверений и гарантий, указанных в п. 12.3. Договора, Поставщик обязан на момент поставки предоставить П</w:t>
      </w:r>
      <w:r>
        <w:rPr>
          <w:rFonts w:ascii="Tinos" w:eastAsia="Tinos" w:hAnsi="Tinos" w:cs="Tinos"/>
          <w:sz w:val="22"/>
          <w:szCs w:val="22"/>
        </w:rPr>
        <w:t>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774046" w:rsidRDefault="00917D20">
      <w:pPr>
        <w:pStyle w:val="a4"/>
        <w:tabs>
          <w:tab w:val="num" w:pos="567"/>
        </w:tabs>
        <w:spacing w:before="0" w:after="0" w:line="17" w:lineRule="atLeast"/>
        <w:ind w:firstLine="0"/>
      </w:pPr>
      <w:r>
        <w:rPr>
          <w:rFonts w:ascii="Tinos" w:eastAsia="Tinos" w:hAnsi="Tinos" w:cs="Tinos"/>
          <w:sz w:val="22"/>
          <w:szCs w:val="22"/>
        </w:rPr>
        <w:t>При привлечении к исполнению договора субпо</w:t>
      </w:r>
      <w:r>
        <w:rPr>
          <w:rFonts w:ascii="Tinos" w:eastAsia="Tinos" w:hAnsi="Tinos" w:cs="Tinos"/>
          <w:sz w:val="22"/>
          <w:szCs w:val="22"/>
        </w:rPr>
        <w:t>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774046" w:rsidRDefault="00917D20">
      <w:pPr>
        <w:pStyle w:val="a4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выявлении объективных признаков отсутствия или недостаточности у Постав</w:t>
      </w:r>
      <w:r>
        <w:rPr>
          <w:rFonts w:ascii="Tinos" w:eastAsia="Tinos" w:hAnsi="Tinos" w:cs="Tinos"/>
          <w:sz w:val="22"/>
          <w:szCs w:val="22"/>
        </w:rPr>
        <w:t>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</w:t>
      </w:r>
      <w:r>
        <w:rPr>
          <w:rFonts w:ascii="Tinos" w:eastAsia="Tinos" w:hAnsi="Tinos" w:cs="Tinos"/>
          <w:sz w:val="22"/>
          <w:szCs w:val="22"/>
        </w:rPr>
        <w:t>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12.3.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774046" w:rsidRDefault="00917D20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74046" w:rsidRDefault="00917D2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nos" w:eastAsia="Tinos" w:hAnsi="Tinos" w:cs="Tinos"/>
          <w:sz w:val="22"/>
          <w:szCs w:val="22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74046" w:rsidRDefault="00917D2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</w:t>
      </w:r>
      <w:r>
        <w:rPr>
          <w:rFonts w:ascii="Tinos" w:eastAsia="Tinos" w:hAnsi="Tinos" w:cs="Tinos"/>
          <w:sz w:val="22"/>
          <w:szCs w:val="22"/>
        </w:rPr>
        <w:t xml:space="preserve">твие таких нарушений. 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</w:t>
      </w:r>
      <w:r>
        <w:rPr>
          <w:rFonts w:ascii="Tinos" w:eastAsia="Tinos" w:hAnsi="Tinos" w:cs="Tinos"/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</w:t>
      </w:r>
      <w:r>
        <w:rPr>
          <w:rFonts w:ascii="Tinos" w:eastAsia="Tinos" w:hAnsi="Tinos" w:cs="Tinos"/>
          <w:color w:val="000000"/>
          <w:sz w:val="22"/>
          <w:szCs w:val="22"/>
        </w:rPr>
        <w:t>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774046" w:rsidRDefault="00774046">
      <w:pPr>
        <w:pStyle w:val="a4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b/>
          <w:bCs/>
          <w:sz w:val="22"/>
          <w:szCs w:val="22"/>
        </w:rPr>
      </w:pP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</w:t>
      </w:r>
      <w:r>
        <w:rPr>
          <w:rFonts w:ascii="Tinos" w:eastAsia="Tinos" w:hAnsi="Tinos" w:cs="Tinos"/>
          <w:b/>
          <w:sz w:val="22"/>
          <w:szCs w:val="22"/>
        </w:rPr>
        <w:t>е положения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74046" w:rsidRDefault="00917D2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774046" w:rsidRDefault="00917D20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74046" w:rsidRDefault="00917D20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774046" w:rsidRDefault="00917D2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774046" w:rsidRDefault="00917D2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74046" w:rsidRDefault="00917D20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74046" w:rsidRDefault="00917D2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774046" w:rsidRDefault="00917D2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7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9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</w:t>
      </w:r>
      <w:r>
        <w:rPr>
          <w:rFonts w:ascii="Tinos" w:eastAsia="Tinos" w:hAnsi="Tinos" w:cs="Tinos"/>
          <w:sz w:val="22"/>
          <w:szCs w:val="22"/>
        </w:rPr>
        <w:t>чты Поставщика _______.</w:t>
      </w:r>
    </w:p>
    <w:p w:rsidR="00774046" w:rsidRDefault="00917D2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20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2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74046" w:rsidRDefault="00917D20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</w:t>
      </w:r>
      <w:r>
        <w:rPr>
          <w:rFonts w:ascii="Tinos" w:eastAsia="Tinos" w:hAnsi="Tinos" w:cs="Tinos"/>
          <w:sz w:val="22"/>
          <w:szCs w:val="22"/>
        </w:rPr>
        <w:t>.</w:t>
      </w:r>
    </w:p>
    <w:p w:rsidR="00774046" w:rsidRDefault="00917D2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74046" w:rsidRDefault="00917D2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774046" w:rsidRDefault="00917D2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</w:t>
      </w:r>
      <w:r>
        <w:rPr>
          <w:rFonts w:ascii="Tinos" w:eastAsia="Tinos" w:hAnsi="Tinos" w:cs="Tinos"/>
          <w:sz w:val="22"/>
          <w:szCs w:val="22"/>
        </w:rPr>
        <w:t>еющих равную юридическую силу, по одному для каждой из Сторон.</w:t>
      </w:r>
    </w:p>
    <w:p w:rsidR="00774046" w:rsidRDefault="00917D2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74046" w:rsidRDefault="00917D2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774046" w:rsidRDefault="00917D2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774046" w:rsidRDefault="00917D2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774046" w:rsidRDefault="00917D2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774046" w:rsidRDefault="00917D2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774046" w:rsidRDefault="00917D2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774046" w:rsidRDefault="00917D2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Приложе</w:t>
      </w:r>
      <w:r>
        <w:rPr>
          <w:rFonts w:ascii="Tinos" w:hAnsi="Tinos" w:cs="Tinos"/>
          <w:sz w:val="22"/>
          <w:szCs w:val="22"/>
        </w:rPr>
        <w:t>ние № 6. Условия предоставления обеспечения исполнения обязательств при аномально низкой цене.</w:t>
      </w:r>
    </w:p>
    <w:p w:rsidR="00774046" w:rsidRDefault="00774046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774046" w:rsidRDefault="00917D20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Юридические адреса и реквизиты сторон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74046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774046" w:rsidRDefault="0077404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774046" w:rsidRDefault="0077404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рес юридический: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774046" w:rsidRDefault="0077404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774046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774046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77404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77404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74046" w:rsidRDefault="00917D2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74046" w:rsidRDefault="00917D2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774046" w:rsidRDefault="00917D2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774046" w:rsidRDefault="00917D2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774046" w:rsidRDefault="00917D20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774046" w:rsidRDefault="00917D20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______________от________20__г.</w:t>
      </w:r>
    </w:p>
    <w:p w:rsidR="00774046" w:rsidRDefault="00774046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559"/>
        <w:gridCol w:w="4110"/>
        <w:gridCol w:w="2126"/>
        <w:gridCol w:w="1417"/>
      </w:tblGrid>
      <w:tr w:rsidR="00774046">
        <w:trPr>
          <w:jc w:val="center"/>
        </w:trPr>
        <w:tc>
          <w:tcPr>
            <w:tcW w:w="638" w:type="dxa"/>
            <w:vAlign w:val="center"/>
          </w:tcPr>
          <w:p w:rsidR="00774046" w:rsidRDefault="00917D2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774046" w:rsidRDefault="00917D2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4110" w:type="dxa"/>
            <w:vAlign w:val="center"/>
          </w:tcPr>
          <w:p w:rsidR="00774046" w:rsidRDefault="00917D2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774046" w:rsidRDefault="00917D2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</w:t>
            </w:r>
            <w:r>
              <w:rPr>
                <w:rFonts w:ascii="Tinos" w:eastAsia="Tinos" w:hAnsi="Tinos" w:cs="Tinos"/>
                <w:b/>
                <w:sz w:val="20"/>
                <w:szCs w:val="20"/>
              </w:rPr>
              <w:t>ается при наличии)</w:t>
            </w:r>
          </w:p>
        </w:tc>
        <w:tc>
          <w:tcPr>
            <w:tcW w:w="1417" w:type="dxa"/>
            <w:vAlign w:val="center"/>
          </w:tcPr>
          <w:p w:rsidR="00774046" w:rsidRDefault="00917D2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774046">
        <w:trPr>
          <w:trHeight w:val="530"/>
          <w:jc w:val="center"/>
        </w:trPr>
        <w:tc>
          <w:tcPr>
            <w:tcW w:w="638" w:type="dxa"/>
            <w:vAlign w:val="center"/>
          </w:tcPr>
          <w:p w:rsidR="00774046" w:rsidRDefault="00917D2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4046" w:rsidRDefault="00917D20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774046">
        <w:trPr>
          <w:trHeight w:val="530"/>
          <w:jc w:val="center"/>
        </w:trPr>
        <w:tc>
          <w:tcPr>
            <w:tcW w:w="638" w:type="dxa"/>
            <w:vMerge w:val="restart"/>
            <w:vAlign w:val="center"/>
          </w:tcPr>
          <w:p w:rsidR="00774046" w:rsidRDefault="00917D2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4046" w:rsidRDefault="00917D20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/по сезону/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32511-2013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ГОСТ Р 55475-2013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774046" w:rsidRDefault="00774046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774046" w:rsidRDefault="00774046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774046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774046" w:rsidRDefault="00917D20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774046" w:rsidRDefault="00917D20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774046" w:rsidRDefault="00917D20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774046" w:rsidRDefault="00774046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774046" w:rsidRDefault="00917D20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774046" w:rsidRDefault="00917D20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774046" w:rsidRDefault="00917D20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774046" w:rsidRDefault="00774046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774046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774046" w:rsidRDefault="00774046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774046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774046" w:rsidRDefault="00774046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774046" w:rsidRDefault="0077404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774046" w:rsidRDefault="00774046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74046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74046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774046" w:rsidRDefault="00774046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774046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046" w:rsidRDefault="00917D20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74046" w:rsidRDefault="0077404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74046" w:rsidRDefault="00774046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774046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77404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774046" w:rsidRDefault="00917D20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917D20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774046" w:rsidRDefault="00917D20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774046" w:rsidRDefault="0077404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774046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774046" w:rsidRDefault="0077404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774046" w:rsidRDefault="00917D20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774046" w:rsidRDefault="00774046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774046" w:rsidRDefault="00917D20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774046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774046" w:rsidRDefault="00917D20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 </w:t>
            </w:r>
          </w:p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______________________/ А.В. Лукин / </w:t>
            </w: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774046" w:rsidRDefault="0077404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74046" w:rsidRDefault="0077404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74046" w:rsidRDefault="00917D20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ПОСТАВЩИК:    </w:t>
            </w:r>
          </w:p>
          <w:p w:rsidR="00774046" w:rsidRDefault="0077404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74046" w:rsidRDefault="0077404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______________________/ /</w:t>
            </w:r>
          </w:p>
          <w:p w:rsidR="00774046" w:rsidRDefault="00917D2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774046" w:rsidRDefault="0077404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774046" w:rsidRDefault="00774046">
      <w:pPr>
        <w:widowControl w:val="0"/>
        <w:spacing w:line="240" w:lineRule="auto"/>
        <w:jc w:val="right"/>
        <w:rPr>
          <w:sz w:val="22"/>
          <w:szCs w:val="22"/>
        </w:rPr>
      </w:pPr>
    </w:p>
    <w:p w:rsidR="00774046" w:rsidRDefault="00774046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774046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774046" w:rsidRDefault="00774046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774046" w:rsidRDefault="00774046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774046" w:rsidRDefault="00917D20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774046" w:rsidRDefault="00917D20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774046" w:rsidRDefault="00917D20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774046" w:rsidRDefault="00774046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774046" w:rsidRDefault="00917D20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774046" w:rsidRDefault="00917D20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774046" w:rsidRDefault="00774046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774046" w:rsidRDefault="00774046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1701"/>
        <w:gridCol w:w="1843"/>
        <w:gridCol w:w="1984"/>
      </w:tblGrid>
      <w:tr w:rsidR="00774046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Покупателя, км. (заполняется Поставщиком)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774046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774046" w:rsidRDefault="0077404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ВРЭС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г. Шагонар, 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ул. Рабочая, 43а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</w:tc>
      </w:tr>
      <w:tr w:rsidR="00774046">
        <w:trPr>
          <w:trHeight w:val="24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  <w:lang w:val="en-US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ПО «Тываэнергосбыт»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г. Шагонар, 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Магистральная, д. 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  <w:p w:rsidR="00774046" w:rsidRDefault="00774046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</w:tr>
    </w:tbl>
    <w:p w:rsidR="00774046" w:rsidRDefault="00774046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774046" w:rsidRDefault="00917D20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774046" w:rsidRDefault="00917D20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774046" w:rsidRDefault="00917D20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774046" w:rsidRDefault="00917D20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774046" w:rsidRDefault="00774046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774046" w:rsidRDefault="00774046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774046" w:rsidRDefault="00917D20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774046" w:rsidRDefault="00917D20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774046" w:rsidRDefault="0077404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774046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74046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74046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74046" w:rsidRDefault="00917D2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74046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74046" w:rsidRDefault="00774046">
      <w:pPr>
        <w:ind w:firstLine="0"/>
        <w:rPr>
          <w:sz w:val="20"/>
          <w:szCs w:val="20"/>
        </w:rPr>
        <w:sectPr w:rsidR="007740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4046" w:rsidRDefault="00917D2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774046" w:rsidRDefault="00917D2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774046" w:rsidRDefault="00917D2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от "__" _____________ 20</w:t>
      </w:r>
      <w:r>
        <w:rPr>
          <w:rFonts w:ascii="Tinos" w:eastAsia="Tinos" w:hAnsi="Tinos" w:cs="Tinos"/>
          <w:sz w:val="20"/>
          <w:szCs w:val="20"/>
        </w:rPr>
        <w:t>___</w:t>
      </w:r>
    </w:p>
    <w:p w:rsidR="00774046" w:rsidRDefault="00917D20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774046" w:rsidRDefault="00917D20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774046" w:rsidRDefault="00917D2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774046" w:rsidRDefault="00917D2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774046" w:rsidRDefault="00917D2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</w:t>
      </w:r>
      <w:r>
        <w:rPr>
          <w:rFonts w:ascii="Tinos" w:eastAsia="Tinos" w:hAnsi="Tinos" w:cs="Tinos"/>
          <w:sz w:val="22"/>
          <w:szCs w:val="22"/>
        </w:rPr>
        <w:t>ваэнерго»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774046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774046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ind w:firstLine="0"/>
              <w:rPr>
                <w:sz w:val="20"/>
                <w:szCs w:val="20"/>
              </w:rPr>
            </w:pPr>
          </w:p>
        </w:tc>
      </w:tr>
      <w:tr w:rsidR="00774046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74046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4046" w:rsidRDefault="00917D2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74046" w:rsidRDefault="0077404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774046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774046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74046" w:rsidRDefault="00917D2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774046" w:rsidRDefault="00917D2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774046" w:rsidRDefault="0077404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74046" w:rsidRDefault="00917D2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774046" w:rsidRDefault="00917D2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774046" w:rsidRDefault="0077404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74046" w:rsidRDefault="0077404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74046" w:rsidRDefault="00774046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774046" w:rsidRDefault="00917D2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774046" w:rsidRDefault="00917D2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774046" w:rsidRDefault="00774046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774046" w:rsidRDefault="0077404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774046" w:rsidRDefault="00774046">
      <w:pPr>
        <w:spacing w:line="17" w:lineRule="atLeast"/>
        <w:ind w:firstLine="0"/>
        <w:rPr>
          <w:rFonts w:ascii="Tinos" w:hAnsi="Tinos" w:cs="Tinos"/>
          <w:sz w:val="20"/>
          <w:szCs w:val="20"/>
        </w:rPr>
        <w:sectPr w:rsidR="0077404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774046" w:rsidRDefault="00917D20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6</w:t>
      </w:r>
    </w:p>
    <w:p w:rsidR="00774046" w:rsidRDefault="00917D20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74046" w:rsidRDefault="00917D20">
      <w:pPr>
        <w:spacing w:line="17" w:lineRule="atLeast"/>
        <w:ind w:left="6236" w:firstLine="0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74046" w:rsidRDefault="00774046">
      <w:pPr>
        <w:spacing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774046" w:rsidRDefault="00917D20">
      <w:pPr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774046" w:rsidRDefault="00917D20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774046" w:rsidRDefault="00774046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774046" w:rsidRDefault="00917D20" w:rsidP="00917D20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74046" w:rsidRDefault="00917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774046" w:rsidRDefault="00917D20" w:rsidP="00917D2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774046" w:rsidRDefault="00917D20" w:rsidP="00917D2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74046" w:rsidRDefault="00917D20" w:rsidP="00917D2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774046" w:rsidRDefault="00917D20" w:rsidP="00917D2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74046" w:rsidRDefault="00917D20" w:rsidP="00917D2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774046" w:rsidRDefault="00917D20" w:rsidP="00917D2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774046" w:rsidRDefault="00917D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774046" w:rsidRDefault="00917D20" w:rsidP="00917D2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774046" w:rsidRDefault="00917D20" w:rsidP="00917D2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774046" w:rsidRDefault="00917D20" w:rsidP="00917D2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774046" w:rsidRDefault="00917D20" w:rsidP="00917D2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774046" w:rsidRDefault="00917D20" w:rsidP="00917D2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774046" w:rsidRDefault="00917D20" w:rsidP="00917D2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774046" w:rsidRDefault="00917D20" w:rsidP="00917D2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74046" w:rsidRDefault="00917D2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6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sectPr w:rsidR="0077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046" w:rsidRDefault="00917D20">
      <w:pPr>
        <w:spacing w:line="240" w:lineRule="auto"/>
      </w:pPr>
      <w:r>
        <w:separator/>
      </w:r>
    </w:p>
  </w:endnote>
  <w:endnote w:type="continuationSeparator" w:id="0">
    <w:p w:rsidR="00774046" w:rsidRDefault="00917D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no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046" w:rsidRDefault="00917D20">
      <w:pPr>
        <w:spacing w:line="240" w:lineRule="auto"/>
      </w:pPr>
      <w:r>
        <w:separator/>
      </w:r>
    </w:p>
  </w:footnote>
  <w:footnote w:type="continuationSeparator" w:id="0">
    <w:p w:rsidR="00774046" w:rsidRDefault="00917D20">
      <w:pPr>
        <w:spacing w:line="240" w:lineRule="auto"/>
      </w:pPr>
      <w:r>
        <w:continuationSeparator/>
      </w:r>
    </w:p>
  </w:footnote>
  <w:footnote w:id="1">
    <w:p w:rsidR="00774046" w:rsidRDefault="00917D20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038AA"/>
    <w:multiLevelType w:val="multilevel"/>
    <w:tmpl w:val="62D4DA8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2463076"/>
    <w:multiLevelType w:val="multilevel"/>
    <w:tmpl w:val="0D26E8F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265D0131"/>
    <w:multiLevelType w:val="multilevel"/>
    <w:tmpl w:val="9A4CC998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A4B2F67"/>
    <w:multiLevelType w:val="hybridMultilevel"/>
    <w:tmpl w:val="9A54FB28"/>
    <w:lvl w:ilvl="0" w:tplc="F168BD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81A24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680B92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392DC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78C5C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B1AA1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7A74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5C05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E38C30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B36485E"/>
    <w:multiLevelType w:val="hybridMultilevel"/>
    <w:tmpl w:val="02302BB0"/>
    <w:lvl w:ilvl="0" w:tplc="8EBE93E8">
      <w:start w:val="1"/>
      <w:numFmt w:val="decimal"/>
      <w:lvlText w:val="%1."/>
      <w:lvlJc w:val="left"/>
      <w:pPr>
        <w:ind w:left="709" w:hanging="360"/>
      </w:pPr>
    </w:lvl>
    <w:lvl w:ilvl="1" w:tplc="B83EBB2E">
      <w:start w:val="1"/>
      <w:numFmt w:val="lowerLetter"/>
      <w:lvlText w:val="%2."/>
      <w:lvlJc w:val="left"/>
      <w:pPr>
        <w:ind w:left="1429" w:hanging="360"/>
      </w:pPr>
    </w:lvl>
    <w:lvl w:ilvl="2" w:tplc="62689ABC">
      <w:start w:val="1"/>
      <w:numFmt w:val="lowerRoman"/>
      <w:lvlText w:val="%3."/>
      <w:lvlJc w:val="right"/>
      <w:pPr>
        <w:ind w:left="2149" w:hanging="180"/>
      </w:pPr>
    </w:lvl>
    <w:lvl w:ilvl="3" w:tplc="8EDAD28C">
      <w:start w:val="1"/>
      <w:numFmt w:val="decimal"/>
      <w:lvlText w:val="%4."/>
      <w:lvlJc w:val="left"/>
      <w:pPr>
        <w:ind w:left="2869" w:hanging="360"/>
      </w:pPr>
    </w:lvl>
    <w:lvl w:ilvl="4" w:tplc="F0F45D04">
      <w:start w:val="1"/>
      <w:numFmt w:val="lowerLetter"/>
      <w:lvlText w:val="%5."/>
      <w:lvlJc w:val="left"/>
      <w:pPr>
        <w:ind w:left="3589" w:hanging="360"/>
      </w:pPr>
    </w:lvl>
    <w:lvl w:ilvl="5" w:tplc="F6E66A7C">
      <w:start w:val="1"/>
      <w:numFmt w:val="lowerRoman"/>
      <w:lvlText w:val="%6."/>
      <w:lvlJc w:val="right"/>
      <w:pPr>
        <w:ind w:left="4309" w:hanging="180"/>
      </w:pPr>
    </w:lvl>
    <w:lvl w:ilvl="6" w:tplc="7BF4D9C2">
      <w:start w:val="1"/>
      <w:numFmt w:val="decimal"/>
      <w:lvlText w:val="%7."/>
      <w:lvlJc w:val="left"/>
      <w:pPr>
        <w:ind w:left="5029" w:hanging="360"/>
      </w:pPr>
    </w:lvl>
    <w:lvl w:ilvl="7" w:tplc="648A5AB8">
      <w:start w:val="1"/>
      <w:numFmt w:val="lowerLetter"/>
      <w:lvlText w:val="%8."/>
      <w:lvlJc w:val="left"/>
      <w:pPr>
        <w:ind w:left="5749" w:hanging="360"/>
      </w:pPr>
    </w:lvl>
    <w:lvl w:ilvl="8" w:tplc="977A8D68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3BEA3AD7"/>
    <w:multiLevelType w:val="multilevel"/>
    <w:tmpl w:val="8D2C38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nos" w:eastAsia="Tinos" w:hAnsi="Tinos" w:cs="Tinos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3F462FA9"/>
    <w:multiLevelType w:val="hybridMultilevel"/>
    <w:tmpl w:val="441A29B8"/>
    <w:lvl w:ilvl="0" w:tplc="E3C0ECC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6C6CC4C8">
      <w:start w:val="1"/>
      <w:numFmt w:val="decimal"/>
      <w:lvlText w:val=""/>
      <w:lvlJc w:val="left"/>
      <w:pPr>
        <w:tabs>
          <w:tab w:val="num" w:pos="360"/>
        </w:tabs>
      </w:pPr>
    </w:lvl>
    <w:lvl w:ilvl="2" w:tplc="AD482D4E">
      <w:start w:val="1"/>
      <w:numFmt w:val="decimal"/>
      <w:lvlText w:val=""/>
      <w:lvlJc w:val="left"/>
      <w:pPr>
        <w:tabs>
          <w:tab w:val="num" w:pos="360"/>
        </w:tabs>
      </w:pPr>
    </w:lvl>
    <w:lvl w:ilvl="3" w:tplc="921E1E88">
      <w:start w:val="1"/>
      <w:numFmt w:val="decimal"/>
      <w:lvlText w:val=""/>
      <w:lvlJc w:val="left"/>
      <w:pPr>
        <w:tabs>
          <w:tab w:val="num" w:pos="360"/>
        </w:tabs>
      </w:pPr>
    </w:lvl>
    <w:lvl w:ilvl="4" w:tplc="ADDC7E44">
      <w:start w:val="1"/>
      <w:numFmt w:val="decimal"/>
      <w:lvlText w:val=""/>
      <w:lvlJc w:val="left"/>
      <w:pPr>
        <w:tabs>
          <w:tab w:val="num" w:pos="360"/>
        </w:tabs>
      </w:pPr>
    </w:lvl>
    <w:lvl w:ilvl="5" w:tplc="6F94DCC6">
      <w:start w:val="1"/>
      <w:numFmt w:val="decimal"/>
      <w:lvlText w:val=""/>
      <w:lvlJc w:val="left"/>
      <w:pPr>
        <w:tabs>
          <w:tab w:val="num" w:pos="360"/>
        </w:tabs>
      </w:pPr>
    </w:lvl>
    <w:lvl w:ilvl="6" w:tplc="452E4AC0">
      <w:start w:val="1"/>
      <w:numFmt w:val="decimal"/>
      <w:lvlText w:val=""/>
      <w:lvlJc w:val="left"/>
      <w:pPr>
        <w:tabs>
          <w:tab w:val="num" w:pos="360"/>
        </w:tabs>
      </w:pPr>
    </w:lvl>
    <w:lvl w:ilvl="7" w:tplc="FB9AEC46">
      <w:start w:val="1"/>
      <w:numFmt w:val="decimal"/>
      <w:lvlText w:val=""/>
      <w:lvlJc w:val="left"/>
      <w:pPr>
        <w:tabs>
          <w:tab w:val="num" w:pos="360"/>
        </w:tabs>
      </w:pPr>
    </w:lvl>
    <w:lvl w:ilvl="8" w:tplc="E6DC2D16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569026EE"/>
    <w:multiLevelType w:val="multilevel"/>
    <w:tmpl w:val="E3A85C5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6109618B"/>
    <w:multiLevelType w:val="hybridMultilevel"/>
    <w:tmpl w:val="9CB0A628"/>
    <w:lvl w:ilvl="0" w:tplc="BFF0DB5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148CE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1445D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CFA29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62DE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9837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22C16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DDAB9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768FD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64B55181"/>
    <w:multiLevelType w:val="multilevel"/>
    <w:tmpl w:val="E33403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046"/>
    <w:rsid w:val="00774046"/>
    <w:rsid w:val="0091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2E1D"/>
  <w15:docId w15:val="{263F9A2D-DCCF-4438-B722-6B754804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Знак сноски1"/>
    <w:uiPriority w:val="99"/>
    <w:rPr>
      <w:rFonts w:cs="Times New Roman"/>
      <w:vertAlign w:val="superscript"/>
    </w:rPr>
  </w:style>
  <w:style w:type="paragraph" w:customStyle="1" w:styleId="17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arif_17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d@rosseti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8267</Words>
  <Characters>47125</Characters>
  <Application>Microsoft Office Word</Application>
  <DocSecurity>0</DocSecurity>
  <Lines>392</Lines>
  <Paragraphs>110</Paragraphs>
  <ScaleCrop>false</ScaleCrop>
  <Company>МРСК</Company>
  <LinksUpToDate>false</LinksUpToDate>
  <CharactersWithSpaces>55282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36</cp:revision>
  <dcterms:created xsi:type="dcterms:W3CDTF">2023-11-04T06:31:00Z</dcterms:created>
  <dcterms:modified xsi:type="dcterms:W3CDTF">2025-10-23T03:30:00Z</dcterms:modified>
  <cp:version>1048576</cp:version>
</cp:coreProperties>
</file>